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2C9E0">
      <w:pPr>
        <w:jc w:val="center"/>
        <w:rPr>
          <w:bCs/>
        </w:rPr>
      </w:pPr>
      <w:r>
        <w:rPr>
          <w:rFonts w:hint="eastAsia"/>
          <w:b/>
          <w:bCs/>
          <w:sz w:val="36"/>
          <w:szCs w:val="36"/>
        </w:rPr>
        <w:t>蒸压加气混凝土板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996"/>
        <w:gridCol w:w="1049"/>
        <w:gridCol w:w="425"/>
        <w:gridCol w:w="883"/>
        <w:gridCol w:w="127"/>
        <w:gridCol w:w="984"/>
        <w:gridCol w:w="274"/>
        <w:gridCol w:w="649"/>
        <w:gridCol w:w="61"/>
        <w:gridCol w:w="364"/>
        <w:gridCol w:w="202"/>
        <w:gridCol w:w="59"/>
        <w:gridCol w:w="731"/>
        <w:gridCol w:w="202"/>
        <w:gridCol w:w="1499"/>
        <w:gridCol w:w="236"/>
      </w:tblGrid>
      <w:tr w14:paraId="4CF30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FD72C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B3B7A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2C53E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AA0156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2625F314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6C733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7977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5515B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DCCFB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DC66C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D1E813C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08BB5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833E3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D2168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A039B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8DFA4F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DD123C2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7C38E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FEF67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16E10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1B832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4954B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629D5C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5BD96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374BA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FC56A2"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6B2EC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A1845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5C4B03C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150E0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131EE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D2EDD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33E8A40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45F7B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F1C2F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1618C7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35C2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F23D8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B46C4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5138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ADB51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842C1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FCE2E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529B1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DD85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9A05D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2244CA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D3D4E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D8C9FF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35F96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C9729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CD19A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A2C6D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B6A764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FCCBDA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07EA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F56FA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C90AC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3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CD7F6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709D5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7623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ED6521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95F6E1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BDF3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BC1FF4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B868C6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282A99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51A6D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0342F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7958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13CD8C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62FCBC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522B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4AB5A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51F9C44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7191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E992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446E8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蒸压加气混凝土板</w:t>
            </w:r>
          </w:p>
        </w:tc>
        <w:tc>
          <w:tcPr>
            <w:tcW w:w="14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C727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4DAD52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393A2A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45E9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77099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1078E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F71B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1DD8C5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8AF053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3C5B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9E655C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6D47F0AE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746C2A4">
            <w:pPr>
              <w:snapToGrid w:val="0"/>
              <w:spacing w:line="4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抗压强度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□</w:t>
            </w:r>
            <w:r>
              <w:rPr>
                <w:rFonts w:hint="eastAsia"/>
                <w:b/>
                <w:szCs w:val="21"/>
              </w:rPr>
              <w:t xml:space="preserve">干密度 </w:t>
            </w:r>
            <w:r>
              <w:rPr>
                <w:rFonts w:hint="eastAsia"/>
                <w:szCs w:val="21"/>
              </w:rPr>
              <w:t xml:space="preserve"> □</w:t>
            </w:r>
            <w:r>
              <w:rPr>
                <w:rFonts w:hint="eastAsia"/>
                <w:b/>
                <w:szCs w:val="21"/>
              </w:rPr>
              <w:t>导热系数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zCs w:val="21"/>
              </w:rPr>
              <w:t>□燃烧性能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（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A1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A2）</w:t>
            </w:r>
            <w:r>
              <w:rPr>
                <w:rFonts w:hint="eastAsia"/>
                <w:szCs w:val="21"/>
              </w:rPr>
              <w:t xml:space="preserve">   □体积吸水率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211C84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65C1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D23A1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1EF9CF2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5ABD2C58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《蒸压加气混凝土板》 </w:t>
            </w:r>
            <w:r>
              <w:rPr>
                <w:rFonts w:hint="eastAsia"/>
                <w:szCs w:val="21"/>
              </w:rPr>
              <w:t xml:space="preserve">GB/T 15762-2020 </w:t>
            </w:r>
          </w:p>
          <w:p w14:paraId="7DB23337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《蒸压加气混凝土性能试验方法》 </w:t>
            </w:r>
            <w:r>
              <w:rPr>
                <w:rFonts w:hint="eastAsia"/>
                <w:szCs w:val="21"/>
              </w:rPr>
              <w:t xml:space="preserve">GB/T 11969-2020 </w:t>
            </w:r>
          </w:p>
          <w:p w14:paraId="63B911AC">
            <w:pPr>
              <w:snapToGrid w:val="0"/>
              <w:spacing w:line="360" w:lineRule="exac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《绝热材料稳态热阻及有关特性的测定防护热板法》</w:t>
            </w:r>
            <w:r>
              <w:rPr>
                <w:rFonts w:hint="eastAsia"/>
                <w:szCs w:val="21"/>
              </w:rPr>
              <w:t>GB/T 10294-2008</w:t>
            </w:r>
          </w:p>
          <w:p w14:paraId="4786BCA1">
            <w:pPr>
              <w:snapToGrid w:val="0"/>
              <w:spacing w:line="360" w:lineRule="exac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</w:rPr>
              <w:t>《建筑材料及制品燃烧性能分级》</w:t>
            </w:r>
            <w:r>
              <w:rPr>
                <w:rFonts w:hint="eastAsia"/>
                <w:sz w:val="20"/>
                <w:szCs w:val="20"/>
              </w:rPr>
              <w:t xml:space="preserve"> GB 8624-2012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21A44E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99CF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E33C6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2BCCF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</w:t>
            </w:r>
          </w:p>
        </w:tc>
        <w:tc>
          <w:tcPr>
            <w:tcW w:w="248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F83B3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D151D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1B0E5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干密度</w:t>
            </w:r>
          </w:p>
          <w:p w14:paraId="6D40072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级别</w:t>
            </w:r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6A489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14:paraId="66E5D1A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级别</w:t>
            </w:r>
          </w:p>
        </w:tc>
        <w:tc>
          <w:tcPr>
            <w:tcW w:w="9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D060CB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代表数量</w:t>
            </w:r>
          </w:p>
          <w:p w14:paraId="6559A2B5"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（</w:t>
            </w:r>
            <w:r>
              <w:rPr>
                <w:rFonts w:hint="eastAsia" w:ascii="宋体" w:hAnsi="宋体"/>
                <w:spacing w:val="-12"/>
                <w:szCs w:val="21"/>
                <w:lang w:val="en-US" w:eastAsia="zh-CN"/>
              </w:rPr>
              <w:t>块</w:t>
            </w:r>
            <w:r>
              <w:rPr>
                <w:rFonts w:hint="eastAsia" w:ascii="宋体" w:hAnsi="宋体"/>
                <w:spacing w:val="-12"/>
                <w:szCs w:val="21"/>
              </w:rPr>
              <w:t>）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2BC8CF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BFEEC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FFC7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D83FEF">
            <w:pPr>
              <w:spacing w:line="640" w:lineRule="exact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273071">
            <w:pPr>
              <w:spacing w:line="640" w:lineRule="exact"/>
              <w:ind w:left="105" w:hanging="105" w:hangingChars="50"/>
            </w:pPr>
          </w:p>
        </w:tc>
        <w:tc>
          <w:tcPr>
            <w:tcW w:w="248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5D2CF3">
            <w:pPr>
              <w:spacing w:line="640" w:lineRule="exact"/>
              <w:ind w:left="105" w:hanging="105" w:hangingChars="50"/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72C2AB">
            <w:pPr>
              <w:spacing w:line="640" w:lineRule="exact"/>
              <w:ind w:left="105" w:hanging="105" w:hangingChars="50"/>
            </w:pPr>
          </w:p>
        </w:tc>
        <w:tc>
          <w:tcPr>
            <w:tcW w:w="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7535D4">
            <w:pPr>
              <w:spacing w:line="640" w:lineRule="exact"/>
              <w:ind w:left="105" w:hanging="105" w:hangingChars="50"/>
            </w:pPr>
            <w:bookmarkStart w:id="0" w:name="_GoBack"/>
            <w:bookmarkEnd w:id="0"/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BA26B7">
            <w:pPr>
              <w:spacing w:line="640" w:lineRule="exact"/>
              <w:ind w:left="105" w:hanging="105" w:hangingChars="50"/>
            </w:pPr>
          </w:p>
        </w:tc>
        <w:tc>
          <w:tcPr>
            <w:tcW w:w="9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E9342A">
            <w:pPr>
              <w:spacing w:line="640" w:lineRule="exact"/>
              <w:ind w:left="105" w:hanging="105" w:hangingChars="50"/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D72152">
            <w:pPr>
              <w:spacing w:line="6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E016119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87CD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0DA832">
            <w:pPr>
              <w:spacing w:line="6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10C419">
            <w:pPr>
              <w:spacing w:line="640" w:lineRule="exact"/>
              <w:ind w:left="105" w:hanging="105" w:hangingChars="50"/>
            </w:pPr>
          </w:p>
        </w:tc>
        <w:tc>
          <w:tcPr>
            <w:tcW w:w="248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829587">
            <w:pPr>
              <w:spacing w:line="640" w:lineRule="exact"/>
              <w:ind w:left="105" w:hanging="105" w:hangingChars="50"/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5BB8A1">
            <w:pPr>
              <w:spacing w:line="640" w:lineRule="exact"/>
              <w:ind w:left="105" w:hanging="105" w:hangingChars="50"/>
            </w:pPr>
          </w:p>
        </w:tc>
        <w:tc>
          <w:tcPr>
            <w:tcW w:w="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A95262">
            <w:pPr>
              <w:spacing w:line="640" w:lineRule="exact"/>
              <w:ind w:left="105" w:hanging="105" w:hangingChars="50"/>
            </w:pPr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B355CA">
            <w:pPr>
              <w:spacing w:line="640" w:lineRule="exact"/>
              <w:ind w:left="105" w:hanging="105" w:hangingChars="50"/>
            </w:pPr>
          </w:p>
        </w:tc>
        <w:tc>
          <w:tcPr>
            <w:tcW w:w="9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0738AB">
            <w:pPr>
              <w:spacing w:line="640" w:lineRule="exact"/>
              <w:ind w:left="105" w:hanging="105" w:hangingChars="50"/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0BE653">
            <w:pPr>
              <w:spacing w:line="6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484C98AE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6D12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69FD0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36EAFEF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EB4EA3D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B560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0EBC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4F0B06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7B3FED2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4CB5F0E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78642F13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45DF66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1385DFAD"/>
    <w:p w14:paraId="4DFE2191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77AC49">
    <w:pPr>
      <w:jc w:val="left"/>
      <w:rPr>
        <w:rFonts w:ascii="宋体" w:hAnsi="宋体"/>
        <w:b/>
        <w:spacing w:val="20"/>
        <w:sz w:val="24"/>
      </w:rPr>
    </w:pPr>
    <w:r>
      <w:rPr>
        <w:rFonts w:hint="eastAsia" w:ascii="宋体" w:hAnsi="宋体" w:cs="新宋体"/>
        <w:sz w:val="18"/>
        <w:szCs w:val="18"/>
      </w:rPr>
      <w:t>委托单编号：WJWT-D03-02</w:t>
    </w:r>
  </w:p>
  <w:p w14:paraId="6747B229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F24260"/>
    <w:rsid w:val="00007E73"/>
    <w:rsid w:val="00012F68"/>
    <w:rsid w:val="00015D64"/>
    <w:rsid w:val="00020271"/>
    <w:rsid w:val="00023A2D"/>
    <w:rsid w:val="000300DE"/>
    <w:rsid w:val="00084883"/>
    <w:rsid w:val="00087E26"/>
    <w:rsid w:val="000C16A3"/>
    <w:rsid w:val="000C18A4"/>
    <w:rsid w:val="000F1715"/>
    <w:rsid w:val="00186DCB"/>
    <w:rsid w:val="00190F40"/>
    <w:rsid w:val="001A5852"/>
    <w:rsid w:val="001D620F"/>
    <w:rsid w:val="001D73FA"/>
    <w:rsid w:val="001E5626"/>
    <w:rsid w:val="002052DC"/>
    <w:rsid w:val="00224614"/>
    <w:rsid w:val="00230B2D"/>
    <w:rsid w:val="00234FC6"/>
    <w:rsid w:val="00274F8F"/>
    <w:rsid w:val="002D0510"/>
    <w:rsid w:val="00310E77"/>
    <w:rsid w:val="0031512B"/>
    <w:rsid w:val="003226DB"/>
    <w:rsid w:val="00372638"/>
    <w:rsid w:val="003E55EA"/>
    <w:rsid w:val="004A4CBF"/>
    <w:rsid w:val="004C312E"/>
    <w:rsid w:val="00537C9E"/>
    <w:rsid w:val="00574BCD"/>
    <w:rsid w:val="00594629"/>
    <w:rsid w:val="005D1C35"/>
    <w:rsid w:val="005F64EE"/>
    <w:rsid w:val="00612983"/>
    <w:rsid w:val="00621716"/>
    <w:rsid w:val="00632BE7"/>
    <w:rsid w:val="00642CF7"/>
    <w:rsid w:val="006A718E"/>
    <w:rsid w:val="00715116"/>
    <w:rsid w:val="00716822"/>
    <w:rsid w:val="007F5D11"/>
    <w:rsid w:val="008016EE"/>
    <w:rsid w:val="00815732"/>
    <w:rsid w:val="008C49C6"/>
    <w:rsid w:val="009A6BC2"/>
    <w:rsid w:val="00A561F0"/>
    <w:rsid w:val="00A61092"/>
    <w:rsid w:val="00AE2851"/>
    <w:rsid w:val="00B30555"/>
    <w:rsid w:val="00B66355"/>
    <w:rsid w:val="00BB4C92"/>
    <w:rsid w:val="00BC155E"/>
    <w:rsid w:val="00BC232C"/>
    <w:rsid w:val="00BD70EC"/>
    <w:rsid w:val="00C31F48"/>
    <w:rsid w:val="00C3543A"/>
    <w:rsid w:val="00C66383"/>
    <w:rsid w:val="00C82335"/>
    <w:rsid w:val="00CB20FC"/>
    <w:rsid w:val="00CF7A0F"/>
    <w:rsid w:val="00D00014"/>
    <w:rsid w:val="00D22867"/>
    <w:rsid w:val="00D43714"/>
    <w:rsid w:val="00D84182"/>
    <w:rsid w:val="00DA32EF"/>
    <w:rsid w:val="00DC0A88"/>
    <w:rsid w:val="00E023FD"/>
    <w:rsid w:val="00E05D48"/>
    <w:rsid w:val="00E421D1"/>
    <w:rsid w:val="00E71EA1"/>
    <w:rsid w:val="00E81340"/>
    <w:rsid w:val="00E87BEA"/>
    <w:rsid w:val="00EC66EB"/>
    <w:rsid w:val="00F24260"/>
    <w:rsid w:val="00F8248A"/>
    <w:rsid w:val="00F877C9"/>
    <w:rsid w:val="00F96F96"/>
    <w:rsid w:val="00FE095E"/>
    <w:rsid w:val="01AC2BB3"/>
    <w:rsid w:val="02057EA4"/>
    <w:rsid w:val="05F07A7B"/>
    <w:rsid w:val="08951375"/>
    <w:rsid w:val="0ADB28CB"/>
    <w:rsid w:val="0D865199"/>
    <w:rsid w:val="1BC06F9C"/>
    <w:rsid w:val="1EE24C80"/>
    <w:rsid w:val="2130749E"/>
    <w:rsid w:val="254F6015"/>
    <w:rsid w:val="25A70BC5"/>
    <w:rsid w:val="28A83523"/>
    <w:rsid w:val="2B8C34D5"/>
    <w:rsid w:val="2D6817D6"/>
    <w:rsid w:val="38E057F5"/>
    <w:rsid w:val="39304526"/>
    <w:rsid w:val="3A1439A9"/>
    <w:rsid w:val="3B9A612F"/>
    <w:rsid w:val="3C667DC0"/>
    <w:rsid w:val="3CD71A53"/>
    <w:rsid w:val="3D0F3BB7"/>
    <w:rsid w:val="3D197528"/>
    <w:rsid w:val="42F075C7"/>
    <w:rsid w:val="43117498"/>
    <w:rsid w:val="44B0564F"/>
    <w:rsid w:val="470B38C4"/>
    <w:rsid w:val="479062FD"/>
    <w:rsid w:val="4D7872D4"/>
    <w:rsid w:val="50776610"/>
    <w:rsid w:val="508E3509"/>
    <w:rsid w:val="50BD2F0F"/>
    <w:rsid w:val="50EA500B"/>
    <w:rsid w:val="51867E54"/>
    <w:rsid w:val="52181704"/>
    <w:rsid w:val="54905ECA"/>
    <w:rsid w:val="58AC2BA6"/>
    <w:rsid w:val="5FA347AB"/>
    <w:rsid w:val="60917251"/>
    <w:rsid w:val="61CC5983"/>
    <w:rsid w:val="67BD26DA"/>
    <w:rsid w:val="6CD52274"/>
    <w:rsid w:val="6EA478D2"/>
    <w:rsid w:val="70EC715C"/>
    <w:rsid w:val="7150636D"/>
    <w:rsid w:val="72045451"/>
    <w:rsid w:val="747D1765"/>
    <w:rsid w:val="75511C3F"/>
    <w:rsid w:val="7D660DAE"/>
    <w:rsid w:val="7DA226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525</Words>
  <Characters>722</Characters>
  <Lines>6</Lines>
  <Paragraphs>1</Paragraphs>
  <TotalTime>0</TotalTime>
  <ScaleCrop>false</ScaleCrop>
  <LinksUpToDate>false</LinksUpToDate>
  <CharactersWithSpaces>799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黄小兵</cp:lastModifiedBy>
  <dcterms:modified xsi:type="dcterms:W3CDTF">2025-08-27T08:29:41Z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C1E64216F8B74CC89DA5EBBF10A316F5_13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